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3" w:rsidRPr="00E81E43" w:rsidRDefault="00E81E43" w:rsidP="00E81E4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     UBND HUYỆN GIA LỘC</w:t>
      </w:r>
    </w:p>
    <w:p w:rsidR="00E81E43" w:rsidRPr="00E81E43" w:rsidRDefault="00E81E43" w:rsidP="00E81E4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E81E43">
        <w:rPr>
          <w:rFonts w:eastAsia="Times New Roman" w:cs="Times New Roman"/>
          <w:b/>
          <w:bCs/>
          <w:color w:val="333333"/>
          <w:sz w:val="24"/>
          <w:szCs w:val="24"/>
        </w:rPr>
        <w:t xml:space="preserve">     TRƯỜNG TIỂU HỌC </w:t>
      </w:r>
      <w:r>
        <w:rPr>
          <w:rFonts w:eastAsia="Times New Roman" w:cs="Times New Roman"/>
          <w:b/>
          <w:bCs/>
          <w:color w:val="333333"/>
          <w:sz w:val="24"/>
          <w:szCs w:val="24"/>
        </w:rPr>
        <w:t>ĐỨC XƯƠNG</w:t>
      </w:r>
    </w:p>
    <w:p w:rsidR="00E81E43" w:rsidRPr="00E81E43" w:rsidRDefault="00E81E43" w:rsidP="00E81E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bookmarkStart w:id="0" w:name="chuong_pl_5_name"/>
      <w:r w:rsidRPr="00E81E43">
        <w:rPr>
          <w:rFonts w:eastAsia="Times New Roman" w:cs="Times New Roman"/>
          <w:b/>
          <w:bCs/>
          <w:color w:val="173080"/>
          <w:szCs w:val="28"/>
          <w:lang w:val="vi-VN"/>
        </w:rPr>
        <w:t>THÔNG BÁO</w:t>
      </w:r>
      <w:bookmarkEnd w:id="0"/>
    </w:p>
    <w:p w:rsidR="00E81E43" w:rsidRPr="00E81E43" w:rsidRDefault="00E81E43" w:rsidP="00E81E4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bookmarkStart w:id="1" w:name="chuong_pl_5_name_name"/>
      <w:r w:rsidRPr="00E81E43">
        <w:rPr>
          <w:rFonts w:eastAsia="Times New Roman" w:cs="Times New Roman"/>
          <w:b/>
          <w:bCs/>
          <w:color w:val="173080"/>
          <w:szCs w:val="28"/>
          <w:lang w:val="vi-VN"/>
        </w:rPr>
        <w:t>Cam kết chất lượng giáo dục của trường tiểu học, năm học</w:t>
      </w:r>
      <w:bookmarkEnd w:id="1"/>
      <w:r w:rsidRPr="00E81E43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 </w:t>
      </w:r>
      <w:r w:rsidRPr="00E81E43">
        <w:rPr>
          <w:rFonts w:eastAsia="Times New Roman" w:cs="Times New Roman"/>
          <w:b/>
          <w:bCs/>
          <w:color w:val="333333"/>
          <w:szCs w:val="28"/>
        </w:rPr>
        <w:t>202</w:t>
      </w:r>
      <w:r w:rsidR="0081205D">
        <w:rPr>
          <w:rFonts w:eastAsia="Times New Roman" w:cs="Times New Roman"/>
          <w:b/>
          <w:bCs/>
          <w:color w:val="333333"/>
          <w:szCs w:val="28"/>
        </w:rPr>
        <w:t>3</w:t>
      </w:r>
      <w:r w:rsidRPr="00E81E43">
        <w:rPr>
          <w:rFonts w:eastAsia="Times New Roman" w:cs="Times New Roman"/>
          <w:b/>
          <w:bCs/>
          <w:color w:val="333333"/>
          <w:szCs w:val="28"/>
        </w:rPr>
        <w:t>-202</w:t>
      </w:r>
      <w:r w:rsidR="0081205D">
        <w:rPr>
          <w:rFonts w:eastAsia="Times New Roman" w:cs="Times New Roman"/>
          <w:b/>
          <w:bCs/>
          <w:color w:val="333333"/>
          <w:szCs w:val="28"/>
        </w:rPr>
        <w:t>4</w:t>
      </w:r>
    </w:p>
    <w:tbl>
      <w:tblPr>
        <w:tblW w:w="5000" w:type="pct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"/>
        <w:gridCol w:w="357"/>
        <w:gridCol w:w="1038"/>
        <w:gridCol w:w="1507"/>
        <w:gridCol w:w="1564"/>
        <w:gridCol w:w="1502"/>
        <w:gridCol w:w="1502"/>
        <w:gridCol w:w="1659"/>
        <w:gridCol w:w="83"/>
      </w:tblGrid>
      <w:tr w:rsidR="00E81E43" w:rsidRPr="00E81E43" w:rsidTr="00E81E43">
        <w:trPr>
          <w:gridAfter w:val="1"/>
          <w:wAfter w:w="367" w:type="dxa"/>
          <w:trHeight w:val="60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10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6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b/>
                <w:bCs/>
                <w:sz w:val="24"/>
                <w:szCs w:val="24"/>
              </w:rPr>
              <w:t>Chia theo khối lớp</w:t>
            </w:r>
          </w:p>
        </w:tc>
      </w:tr>
      <w:tr w:rsidR="00E81E43" w:rsidRPr="00E81E43" w:rsidTr="00E81E43">
        <w:trPr>
          <w:gridAfter w:val="1"/>
          <w:wAfter w:w="367" w:type="dxa"/>
          <w:trHeight w:val="45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E43" w:rsidRPr="00E81E43" w:rsidRDefault="00E81E43" w:rsidP="00E81E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E43" w:rsidRPr="00E81E43" w:rsidRDefault="00E81E43" w:rsidP="00E81E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b/>
                <w:bCs/>
                <w:sz w:val="24"/>
                <w:szCs w:val="24"/>
              </w:rPr>
              <w:t>Lớp 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b/>
                <w:bCs/>
                <w:sz w:val="24"/>
                <w:szCs w:val="24"/>
              </w:rPr>
              <w:t>Lớp 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b/>
                <w:bCs/>
                <w:sz w:val="24"/>
                <w:szCs w:val="24"/>
              </w:rPr>
              <w:t>Lớp 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b/>
                <w:bCs/>
                <w:sz w:val="24"/>
                <w:szCs w:val="24"/>
              </w:rPr>
              <w:t>Lớp 4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b/>
                <w:bCs/>
                <w:sz w:val="24"/>
                <w:szCs w:val="24"/>
              </w:rPr>
              <w:t>Lớp 5</w:t>
            </w:r>
          </w:p>
        </w:tc>
      </w:tr>
      <w:tr w:rsidR="00E81E43" w:rsidRPr="00E81E43" w:rsidTr="00E81E43">
        <w:trPr>
          <w:gridAfter w:val="1"/>
          <w:wAfter w:w="367" w:type="dxa"/>
          <w:trHeight w:val="43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I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Điều ki</w:t>
            </w:r>
            <w:r w:rsidRPr="00E81E43">
              <w:rPr>
                <w:rFonts w:eastAsia="Times New Roman" w:cs="Times New Roman"/>
                <w:sz w:val="22"/>
              </w:rPr>
              <w:t>ệ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n tuy</w:t>
            </w:r>
            <w:r w:rsidRPr="00E81E43">
              <w:rPr>
                <w:rFonts w:eastAsia="Times New Roman" w:cs="Times New Roman"/>
                <w:sz w:val="22"/>
              </w:rPr>
              <w:t>ể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n sinh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Trẻ 6 tuổi, trẻ KT có thể học hoà nhập.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Hoàn thành chương trình lớp 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Hoàn thành chương trình lớp 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Hoàn thành chương trình lớp 3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Hoàn thành chương trình lớp 4</w:t>
            </w:r>
          </w:p>
        </w:tc>
      </w:tr>
      <w:tr w:rsidR="00E81E43" w:rsidRPr="00E81E43" w:rsidTr="00E81E43">
        <w:trPr>
          <w:gridAfter w:val="1"/>
          <w:wAfter w:w="367" w:type="dxa"/>
          <w:trHeight w:val="43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II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Chương trình giáo dục mà cơ sở giáo d</w:t>
            </w:r>
            <w:r w:rsidRPr="00E81E43">
              <w:rPr>
                <w:rFonts w:eastAsia="Times New Roman" w:cs="Times New Roman"/>
                <w:sz w:val="22"/>
              </w:rPr>
              <w:t>ục 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thực hiện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Chương trình GDPT mới thực hiện theo </w:t>
            </w:r>
            <w:r w:rsidRPr="00E81E43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TT số 32/2018/TT-BGDĐT; </w:t>
            </w:r>
            <w:r w:rsidRPr="00E81E43">
              <w:rPr>
                <w:rFonts w:eastAsia="Times New Roman" w:cs="Times New Roman"/>
                <w:sz w:val="22"/>
              </w:rPr>
              <w:t>Dạy học</w:t>
            </w:r>
          </w:p>
          <w:p w:rsidR="00E81E43" w:rsidRPr="00E81E43" w:rsidRDefault="00E81E43" w:rsidP="00E81E43">
            <w:pPr>
              <w:spacing w:after="15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2 buổi/ngày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Chương trình GDPT mới thực hiện theo </w:t>
            </w:r>
            <w:r w:rsidRPr="00E81E43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TT số 32/2018/TT-BGDĐT; </w:t>
            </w:r>
            <w:r w:rsidRPr="00E81E43">
              <w:rPr>
                <w:rFonts w:eastAsia="Times New Roman" w:cs="Times New Roman"/>
                <w:sz w:val="22"/>
              </w:rPr>
              <w:t>Dạy học</w:t>
            </w:r>
          </w:p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2 buổi/ngày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05D" w:rsidRPr="00E81E43" w:rsidRDefault="0081205D" w:rsidP="0081205D">
            <w:pPr>
              <w:spacing w:after="15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Chương trình GDPT mới thực hiện theo </w:t>
            </w:r>
            <w:r w:rsidRPr="00E81E43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TT số 32/2018/TT-BGDĐT; </w:t>
            </w:r>
            <w:r w:rsidRPr="00E81E43">
              <w:rPr>
                <w:rFonts w:eastAsia="Times New Roman" w:cs="Times New Roman"/>
                <w:sz w:val="22"/>
              </w:rPr>
              <w:t>Dạy học</w:t>
            </w:r>
          </w:p>
          <w:p w:rsidR="00E81E43" w:rsidRPr="00E81E43" w:rsidRDefault="0081205D" w:rsidP="0081205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2 buổi/ngày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05D" w:rsidRPr="00E81E43" w:rsidRDefault="0081205D" w:rsidP="0081205D">
            <w:pPr>
              <w:spacing w:after="15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Chương trình GDPT mới thực hiện theo </w:t>
            </w:r>
            <w:r w:rsidRPr="00E81E43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TT số 32/2018/TT-BGDĐT; </w:t>
            </w:r>
            <w:r w:rsidRPr="00E81E43">
              <w:rPr>
                <w:rFonts w:eastAsia="Times New Roman" w:cs="Times New Roman"/>
                <w:sz w:val="22"/>
              </w:rPr>
              <w:t>Dạy học</w:t>
            </w:r>
          </w:p>
          <w:p w:rsidR="00E81E43" w:rsidRPr="00E81E43" w:rsidRDefault="0081205D" w:rsidP="0081205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2 buổi/ngày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Chương trình GDTH năm 2000 ( Thực hiện theo TT  </w:t>
            </w:r>
            <w:r w:rsidRPr="00E81E43"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  <w:t>16/2006/QĐ-BGDĐT</w:t>
            </w:r>
            <w:r w:rsidRPr="00E81E43">
              <w:rPr>
                <w:rFonts w:eastAsia="Times New Roman" w:cs="Times New Roman"/>
                <w:sz w:val="22"/>
              </w:rPr>
              <w:t>; Dạy học</w:t>
            </w:r>
          </w:p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2 buổi/ngày</w:t>
            </w:r>
          </w:p>
        </w:tc>
      </w:tr>
      <w:tr w:rsidR="00E81E43" w:rsidRPr="00E81E43" w:rsidTr="00E81E43">
        <w:trPr>
          <w:gridAfter w:val="1"/>
          <w:wAfter w:w="367" w:type="dxa"/>
          <w:trHeight w:val="660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III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Yêu cầu về phối hợp giữa cơ sở giáo dục và gia đình.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Phối hợp thông qua BCH Hội cha mẹ học sinh; qua sổ liên lạc ĐT; gọi điện thoại; gặp trực tiếp.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Phối hợp thông qua BCH Hội cha mẹ học sinh; qua sổ liên lạc ĐT; gọi điện thoại;  gặp trực tiếp.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Phối hợp thông qua BCH Hội cha mẹ học sinh; qua sổ liên lạc ĐT; gọi điện thoại; gặp trực tiếp.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Phối hợp thông qua BCH Hội cha mẹ học sinh; qua sổ liên lạc ĐT; gọi điện thoại; gặp trực tiếp.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Phối hợp thông qua BCH Hội cha mẹ học sinh; qua sổ liên lạc ĐT; gọi điện thoại; gặp trực tiếp.</w:t>
            </w:r>
          </w:p>
        </w:tc>
      </w:tr>
      <w:tr w:rsidR="00E81E43" w:rsidRPr="00E81E43" w:rsidTr="00E81E43">
        <w:trPr>
          <w:gridAfter w:val="1"/>
          <w:wAfter w:w="367" w:type="dxa"/>
          <w:trHeight w:val="72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E43" w:rsidRPr="00E81E43" w:rsidRDefault="00E81E43" w:rsidP="00E81E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Yêu cầu về thái độ h</w:t>
            </w:r>
            <w:r w:rsidRPr="00E81E43">
              <w:rPr>
                <w:rFonts w:eastAsia="Times New Roman" w:cs="Times New Roman"/>
                <w:sz w:val="22"/>
              </w:rPr>
              <w:t>ọc 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tập của học sinh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Tích cực, chủ động, sáng tạo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Tích cực, chủ động, sáng tạo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Tích cực, chủ động, sáng tạo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Tích cực, chủ động, sáng tạo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Tích cực, chủ động, sáng tạo</w:t>
            </w:r>
          </w:p>
        </w:tc>
      </w:tr>
      <w:tr w:rsidR="00E81E43" w:rsidRPr="00E81E43" w:rsidTr="00E81E43">
        <w:trPr>
          <w:gridAfter w:val="1"/>
          <w:wAfter w:w="367" w:type="dxa"/>
          <w:trHeight w:val="66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IV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Các hoạt động hỗ trợ học tập, sinh ho</w:t>
            </w:r>
            <w:r w:rsidRPr="00E81E43">
              <w:rPr>
                <w:rFonts w:eastAsia="Times New Roman" w:cs="Times New Roman"/>
                <w:sz w:val="22"/>
              </w:rPr>
              <w:t>ạ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t của học sinh ở cơ sở giáo dục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Hoạt động GDNG lên lớp, TDTT, hoạt động ngoại khoá, sinh hoạt sao Nhi đồng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Hoạt động GDNG lên lớp, TDTT, hoạt động ngoại khoá, sinh hoạt sao Nhi đồng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Hoạt động GDNG lên lớp, TDTT, hoạt động ngoại khoá, hoạt động Đội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Hoạt động GDNG lên lớp, TDTT,  hoạt động ngoại khoá, hoạt động Đội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Hoạt động GDNG lên lớp, TDTT,  hoạt động ngoại khoá, hoạt động Đội</w:t>
            </w:r>
          </w:p>
        </w:tc>
      </w:tr>
      <w:tr w:rsidR="00E81E43" w:rsidRPr="00E81E43" w:rsidTr="00E81E43">
        <w:trPr>
          <w:gridAfter w:val="1"/>
          <w:wAfter w:w="367" w:type="dxa"/>
          <w:trHeight w:val="66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V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Kết quả năng lực, phẩm ch</w:t>
            </w:r>
            <w:r w:rsidRPr="00E81E43">
              <w:rPr>
                <w:rFonts w:eastAsia="Times New Roman" w:cs="Times New Roman"/>
                <w:sz w:val="22"/>
              </w:rPr>
              <w:t>ấ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t, học tập, sức khỏe của học sinh dự ki</w:t>
            </w:r>
            <w:r w:rsidRPr="00E81E43">
              <w:rPr>
                <w:rFonts w:eastAsia="Times New Roman" w:cs="Times New Roman"/>
                <w:sz w:val="22"/>
              </w:rPr>
              <w:t>ế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n đ</w:t>
            </w:r>
            <w:r w:rsidRPr="00E81E43">
              <w:rPr>
                <w:rFonts w:eastAsia="Times New Roman" w:cs="Times New Roman"/>
                <w:sz w:val="22"/>
              </w:rPr>
              <w:t>ạ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t được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Kết quả năng lực, phẩm ch</w:t>
            </w:r>
            <w:r w:rsidRPr="00E81E43">
              <w:rPr>
                <w:rFonts w:eastAsia="Times New Roman" w:cs="Times New Roman"/>
                <w:sz w:val="22"/>
              </w:rPr>
              <w:t>ấ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t</w:t>
            </w:r>
            <w:r w:rsidRPr="00E81E43">
              <w:rPr>
                <w:rFonts w:eastAsia="Times New Roman" w:cs="Times New Roman"/>
                <w:sz w:val="22"/>
              </w:rPr>
              <w:t xml:space="preserve"> đạt Tốt,Đạt: </w:t>
            </w:r>
            <w:r>
              <w:rPr>
                <w:rFonts w:eastAsia="Times New Roman" w:cs="Times New Roman"/>
                <w:sz w:val="22"/>
              </w:rPr>
              <w:t>100</w:t>
            </w:r>
            <w:r w:rsidRPr="00E81E43">
              <w:rPr>
                <w:rFonts w:eastAsia="Times New Roman" w:cs="Times New Roman"/>
                <w:sz w:val="22"/>
              </w:rPr>
              <w:t>%; Chất l</w:t>
            </w:r>
            <w:r w:rsidRPr="00E81E43">
              <w:rPr>
                <w:rFonts w:eastAsia="Times New Roman" w:cs="Times New Roman"/>
                <w:sz w:val="22"/>
              </w:rPr>
              <w:softHyphen/>
              <w:t>ượng học tập đạt </w:t>
            </w:r>
            <w:r>
              <w:rPr>
                <w:rFonts w:eastAsia="Times New Roman" w:cs="Times New Roman"/>
                <w:color w:val="FF0000"/>
                <w:sz w:val="22"/>
              </w:rPr>
              <w:t>100</w:t>
            </w:r>
            <w:r w:rsidRPr="00E81E43">
              <w:rPr>
                <w:rFonts w:eastAsia="Times New Roman" w:cs="Times New Roman"/>
                <w:color w:val="FF0000"/>
                <w:sz w:val="22"/>
              </w:rPr>
              <w:t>%,</w:t>
            </w:r>
            <w:r w:rsidRPr="00E81E43">
              <w:rPr>
                <w:rFonts w:eastAsia="Times New Roman" w:cs="Times New Roman"/>
                <w:sz w:val="22"/>
              </w:rPr>
              <w:t> 1 HS rèn luyện hè  sức khoẻ tốt.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Kết quả năng lực, phẩm ch</w:t>
            </w:r>
            <w:r w:rsidRPr="00E81E43">
              <w:rPr>
                <w:rFonts w:eastAsia="Times New Roman" w:cs="Times New Roman"/>
                <w:sz w:val="22"/>
              </w:rPr>
              <w:t>ấ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t</w:t>
            </w:r>
            <w:r w:rsidRPr="00E81E43">
              <w:rPr>
                <w:rFonts w:eastAsia="Times New Roman" w:cs="Times New Roman"/>
                <w:sz w:val="22"/>
              </w:rPr>
              <w:t> đạt Tốt,Đạt:100%; Chất l</w:t>
            </w:r>
            <w:r w:rsidRPr="00E81E43">
              <w:rPr>
                <w:rFonts w:eastAsia="Times New Roman" w:cs="Times New Roman"/>
                <w:sz w:val="22"/>
              </w:rPr>
              <w:softHyphen/>
              <w:t>ượng học tập đạt và v</w:t>
            </w:r>
            <w:r w:rsidRPr="00E81E43">
              <w:rPr>
                <w:rFonts w:eastAsia="Times New Roman" w:cs="Times New Roman"/>
                <w:sz w:val="22"/>
              </w:rPr>
              <w:softHyphen/>
              <w:t>ượt năm học trước, sức khoẻ tốt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Kết quả năng lực, phẩm ch</w:t>
            </w:r>
            <w:r w:rsidRPr="00E81E43">
              <w:rPr>
                <w:rFonts w:eastAsia="Times New Roman" w:cs="Times New Roman"/>
                <w:sz w:val="22"/>
              </w:rPr>
              <w:t>ấ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t</w:t>
            </w:r>
            <w:r w:rsidRPr="00E81E43">
              <w:rPr>
                <w:rFonts w:eastAsia="Times New Roman" w:cs="Times New Roman"/>
                <w:sz w:val="22"/>
              </w:rPr>
              <w:t> đạt</w:t>
            </w:r>
          </w:p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Tốt,Đạt:100%; Chất l</w:t>
            </w:r>
            <w:r w:rsidRPr="00E81E43">
              <w:rPr>
                <w:rFonts w:eastAsia="Times New Roman" w:cs="Times New Roman"/>
                <w:sz w:val="22"/>
              </w:rPr>
              <w:softHyphen/>
              <w:t>ượng học tập đạt và vư</w:t>
            </w:r>
            <w:r w:rsidRPr="00E81E43">
              <w:rPr>
                <w:rFonts w:eastAsia="Times New Roman" w:cs="Times New Roman"/>
                <w:sz w:val="22"/>
              </w:rPr>
              <w:softHyphen/>
              <w:t>ợt năm học trước, sức khoẻ tốt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Kết quả năng lực, phẩm ch</w:t>
            </w:r>
            <w:r w:rsidRPr="00E81E43">
              <w:rPr>
                <w:rFonts w:eastAsia="Times New Roman" w:cs="Times New Roman"/>
                <w:sz w:val="22"/>
              </w:rPr>
              <w:t>ấ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t</w:t>
            </w:r>
            <w:r w:rsidRPr="00E81E43">
              <w:rPr>
                <w:rFonts w:eastAsia="Times New Roman" w:cs="Times New Roman"/>
                <w:sz w:val="22"/>
              </w:rPr>
              <w:t> đạt Tốt,Đạt:100%; Chất l</w:t>
            </w:r>
            <w:r w:rsidRPr="00E81E43">
              <w:rPr>
                <w:rFonts w:eastAsia="Times New Roman" w:cs="Times New Roman"/>
                <w:sz w:val="22"/>
              </w:rPr>
              <w:softHyphen/>
              <w:t>ượng học tập đạt và v</w:t>
            </w:r>
            <w:r w:rsidRPr="00E81E43">
              <w:rPr>
                <w:rFonts w:eastAsia="Times New Roman" w:cs="Times New Roman"/>
                <w:sz w:val="22"/>
              </w:rPr>
              <w:softHyphen/>
              <w:t>ượt năm học trước, sức khoẻ tốt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Kết quả năng lực, phẩm ch</w:t>
            </w:r>
            <w:r w:rsidRPr="00E81E43">
              <w:rPr>
                <w:rFonts w:eastAsia="Times New Roman" w:cs="Times New Roman"/>
                <w:sz w:val="22"/>
              </w:rPr>
              <w:t>ấ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t>t</w:t>
            </w:r>
          </w:p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đạt</w:t>
            </w:r>
          </w:p>
          <w:p w:rsidR="00E81E43" w:rsidRPr="00E81E43" w:rsidRDefault="00E81E43" w:rsidP="00E81E4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Tốt, Đạt:100%; Chất l</w:t>
            </w:r>
            <w:r w:rsidRPr="00E81E43">
              <w:rPr>
                <w:rFonts w:eastAsia="Times New Roman" w:cs="Times New Roman"/>
                <w:sz w:val="22"/>
              </w:rPr>
              <w:softHyphen/>
              <w:t>ượng học tập đạt và vư</w:t>
            </w:r>
            <w:r w:rsidRPr="00E81E43">
              <w:rPr>
                <w:rFonts w:eastAsia="Times New Roman" w:cs="Times New Roman"/>
                <w:sz w:val="22"/>
              </w:rPr>
              <w:softHyphen/>
              <w:t>ợt năm học trước, sức khoẻ tốt</w:t>
            </w:r>
          </w:p>
        </w:tc>
      </w:tr>
      <w:tr w:rsidR="00E81E43" w:rsidRPr="00E81E43" w:rsidTr="00E81E43">
        <w:trPr>
          <w:gridAfter w:val="1"/>
          <w:wAfter w:w="367" w:type="dxa"/>
          <w:trHeight w:val="10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10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>VI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10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  <w:lang w:val="vi-VN"/>
              </w:rPr>
              <w:t xml:space="preserve">Khả năng học tập tiếp tục </w:t>
            </w:r>
            <w:r w:rsidRPr="00E81E43">
              <w:rPr>
                <w:rFonts w:eastAsia="Times New Roman" w:cs="Times New Roman"/>
                <w:sz w:val="22"/>
                <w:lang w:val="vi-VN"/>
              </w:rPr>
              <w:lastRenderedPageBreak/>
              <w:t>của </w:t>
            </w:r>
            <w:r w:rsidRPr="00E81E43">
              <w:rPr>
                <w:rFonts w:eastAsia="Times New Roman" w:cs="Times New Roman"/>
                <w:sz w:val="22"/>
              </w:rPr>
              <w:t>HS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10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lastRenderedPageBreak/>
              <w:t>Lên lớp </w:t>
            </w:r>
            <w:r>
              <w:rPr>
                <w:rFonts w:eastAsia="Times New Roman" w:cs="Times New Roman"/>
                <w:color w:val="FF0000"/>
                <w:sz w:val="22"/>
              </w:rPr>
              <w:t>100</w:t>
            </w:r>
            <w:r w:rsidRPr="00E81E43">
              <w:rPr>
                <w:rFonts w:eastAsia="Times New Roman" w:cs="Times New Roman"/>
                <w:color w:val="FF0000"/>
                <w:sz w:val="22"/>
              </w:rPr>
              <w:t>%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10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Lên lớp 100%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10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Lên lớp 100%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10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2"/>
              </w:rPr>
              <w:t>Lên lớp 100%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E43" w:rsidRPr="00E81E43" w:rsidRDefault="00E81E43" w:rsidP="00E81E43">
            <w:pPr>
              <w:spacing w:after="150" w:line="10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</w:rPr>
              <w:t>HTCTTH</w:t>
            </w:r>
            <w:r w:rsidRPr="00E81E43">
              <w:rPr>
                <w:rFonts w:eastAsia="Times New Roman" w:cs="Times New Roman"/>
                <w:sz w:val="22"/>
              </w:rPr>
              <w:t xml:space="preserve"> 100%</w:t>
            </w:r>
          </w:p>
        </w:tc>
      </w:tr>
      <w:tr w:rsidR="00E81E43" w:rsidRPr="00E81E43" w:rsidTr="00E81E43">
        <w:trPr>
          <w:gridBefore w:val="1"/>
          <w:wBefore w:w="173" w:type="dxa"/>
        </w:trPr>
        <w:tc>
          <w:tcPr>
            <w:tcW w:w="53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E43" w:rsidRPr="00E81E43" w:rsidRDefault="00E81E43" w:rsidP="0081205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Đức Xương</w:t>
            </w:r>
            <w:r w:rsidRPr="00E81E43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 ngày </w:t>
            </w:r>
            <w:r w:rsidR="0081205D">
              <w:rPr>
                <w:rFonts w:eastAsia="Times New Roman" w:cs="Times New Roman"/>
                <w:i/>
                <w:iCs/>
                <w:sz w:val="24"/>
                <w:szCs w:val="24"/>
              </w:rPr>
              <w:t>20</w:t>
            </w:r>
            <w:r w:rsidRPr="00E81E43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 tháng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9</w:t>
            </w:r>
            <w:r w:rsidRPr="00E81E43">
              <w:rPr>
                <w:rFonts w:eastAsia="Times New Roman" w:cs="Times New Roman"/>
                <w:i/>
                <w:iCs/>
                <w:sz w:val="24"/>
                <w:szCs w:val="24"/>
              </w:rPr>
              <w:t> năm 202</w:t>
            </w:r>
            <w:r w:rsidR="0081205D">
              <w:rPr>
                <w:rFonts w:eastAsia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E81E43" w:rsidRPr="00E81E43" w:rsidTr="00E81E43">
        <w:trPr>
          <w:gridBefore w:val="1"/>
          <w:wBefore w:w="173" w:type="dxa"/>
        </w:trPr>
        <w:tc>
          <w:tcPr>
            <w:tcW w:w="53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1E4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81E43">
              <w:rPr>
                <w:rFonts w:eastAsia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81E43" w:rsidRPr="00E81E43" w:rsidRDefault="00E81E43" w:rsidP="00E81E4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Đinh Thị Hương</w:t>
            </w:r>
          </w:p>
        </w:tc>
      </w:tr>
    </w:tbl>
    <w:p w:rsidR="0048225C" w:rsidRDefault="0048225C">
      <w:bookmarkStart w:id="2" w:name="_GoBack"/>
      <w:bookmarkEnd w:id="2"/>
    </w:p>
    <w:sectPr w:rsidR="0048225C" w:rsidSect="007037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43"/>
    <w:rsid w:val="0048225C"/>
    <w:rsid w:val="004D35D0"/>
    <w:rsid w:val="007037D4"/>
    <w:rsid w:val="0081205D"/>
    <w:rsid w:val="009A2133"/>
    <w:rsid w:val="00E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2023-10-09T07:42:00Z</cp:lastPrinted>
  <dcterms:created xsi:type="dcterms:W3CDTF">2021-10-12T06:33:00Z</dcterms:created>
  <dcterms:modified xsi:type="dcterms:W3CDTF">2023-10-09T07:43:00Z</dcterms:modified>
</cp:coreProperties>
</file>